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C93" w:rsidRDefault="00A83C93" w:rsidP="00DC00C9">
      <w:pPr>
        <w:pStyle w:val="30"/>
        <w:shd w:val="clear" w:color="auto" w:fill="auto"/>
        <w:jc w:val="both"/>
        <w:rPr>
          <w:b w:val="0"/>
          <w:color w:val="000000"/>
          <w:lang w:eastAsia="ru-RU" w:bidi="ru-RU"/>
        </w:rPr>
      </w:pPr>
    </w:p>
    <w:p w:rsidR="00A83C93" w:rsidRDefault="00A83C93" w:rsidP="00DC00C9">
      <w:pPr>
        <w:pStyle w:val="30"/>
        <w:shd w:val="clear" w:color="auto" w:fill="auto"/>
        <w:jc w:val="both"/>
        <w:rPr>
          <w:b w:val="0"/>
          <w:color w:val="000000"/>
          <w:lang w:eastAsia="ru-RU" w:bidi="ru-RU"/>
        </w:rPr>
      </w:pPr>
    </w:p>
    <w:p w:rsidR="00A83C93" w:rsidRDefault="00A83C93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b/>
          <w:noProof/>
          <w:color w:val="000000"/>
          <w:lang w:eastAsia="ru-RU"/>
        </w:rPr>
        <w:drawing>
          <wp:inline distT="0" distB="0" distL="0" distR="0">
            <wp:extent cx="5867400" cy="8256406"/>
            <wp:effectExtent l="19050" t="0" r="0" b="0"/>
            <wp:docPr id="5" name="Рисунок 4" descr="E:\Desktop\обл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esktop\облож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022" r="1516" b="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293" cy="8261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lang w:eastAsia="ru-RU" w:bidi="ru-RU"/>
        </w:rPr>
        <w:br w:type="page"/>
      </w:r>
    </w:p>
    <w:p w:rsidR="006636FC" w:rsidRDefault="00265209" w:rsidP="00DC00C9">
      <w:pPr>
        <w:pStyle w:val="30"/>
        <w:shd w:val="clear" w:color="auto" w:fill="auto"/>
        <w:jc w:val="both"/>
        <w:rPr>
          <w:b w:val="0"/>
          <w:color w:val="000000"/>
          <w:lang w:eastAsia="ru-RU" w:bidi="ru-RU"/>
        </w:rPr>
      </w:pPr>
      <w:r>
        <w:rPr>
          <w:b w:val="0"/>
          <w:color w:val="000000"/>
          <w:lang w:eastAsia="ru-RU" w:bidi="ru-RU"/>
        </w:rPr>
        <w:lastRenderedPageBreak/>
        <w:t>Башкортостан, реализующих образовательную программу дошкольного образования (детские сады)», утвержденного Постановлением главы администрации муниципального района Дюртюлинский район Республики Башкортостан от 27.04.2020г. № 363;</w:t>
      </w:r>
      <w:r>
        <w:rPr>
          <w:b w:val="0"/>
          <w:color w:val="000000"/>
          <w:lang w:eastAsia="ru-RU" w:bidi="ru-RU"/>
        </w:rPr>
        <w:tab/>
      </w:r>
    </w:p>
    <w:p w:rsidR="00265209" w:rsidRDefault="00265209" w:rsidP="00DC00C9">
      <w:pPr>
        <w:pStyle w:val="30"/>
        <w:shd w:val="clear" w:color="auto" w:fill="auto"/>
        <w:jc w:val="both"/>
        <w:rPr>
          <w:b w:val="0"/>
          <w:color w:val="000000"/>
          <w:lang w:eastAsia="ru-RU" w:bidi="ru-RU"/>
        </w:rPr>
      </w:pPr>
      <w:r>
        <w:rPr>
          <w:b w:val="0"/>
          <w:color w:val="000000"/>
          <w:lang w:eastAsia="ru-RU" w:bidi="ru-RU"/>
        </w:rPr>
        <w:tab/>
        <w:t>-Федерального закона «О внесении изменений в статью 54 Семейного кодекса Российской Федерации и статью 67 Федерального закона «Об образовании в Российской Федерации» № 411, ФЗ от 01.12.2019г.;</w:t>
      </w:r>
    </w:p>
    <w:p w:rsidR="00265209" w:rsidRDefault="00265209" w:rsidP="00DC00C9">
      <w:pPr>
        <w:pStyle w:val="30"/>
        <w:shd w:val="clear" w:color="auto" w:fill="auto"/>
        <w:jc w:val="both"/>
        <w:rPr>
          <w:b w:val="0"/>
          <w:color w:val="000000"/>
          <w:lang w:eastAsia="ru-RU" w:bidi="ru-RU"/>
        </w:rPr>
      </w:pPr>
      <w:r>
        <w:rPr>
          <w:b w:val="0"/>
          <w:color w:val="000000"/>
          <w:lang w:eastAsia="ru-RU" w:bidi="ru-RU"/>
        </w:rPr>
        <w:tab/>
        <w:t>-Уставом МБДОУ Детски</w:t>
      </w:r>
      <w:r w:rsidR="0045106E">
        <w:rPr>
          <w:b w:val="0"/>
          <w:color w:val="000000"/>
          <w:lang w:eastAsia="ru-RU" w:bidi="ru-RU"/>
        </w:rPr>
        <w:t>й сад № 12 «Алтынчач» г.Дюртюли.</w:t>
      </w:r>
    </w:p>
    <w:p w:rsidR="008C7673" w:rsidRPr="000474BD" w:rsidRDefault="00265209" w:rsidP="000474BD">
      <w:pPr>
        <w:pStyle w:val="30"/>
        <w:shd w:val="clear" w:color="auto" w:fill="auto"/>
        <w:jc w:val="both"/>
        <w:rPr>
          <w:b w:val="0"/>
          <w:color w:val="000000"/>
          <w:lang w:eastAsia="ru-RU" w:bidi="ru-RU"/>
        </w:rPr>
      </w:pPr>
      <w:r>
        <w:rPr>
          <w:b w:val="0"/>
          <w:color w:val="000000"/>
          <w:lang w:eastAsia="ru-RU" w:bidi="ru-RU"/>
        </w:rPr>
        <w:tab/>
        <w:t xml:space="preserve">1.2.Настоящие Правила разрабатываются ДОУ, являются локальным актом, принимаются Педагогическим советом, согласовываются </w:t>
      </w:r>
      <w:r w:rsidR="00FB2346">
        <w:rPr>
          <w:b w:val="0"/>
          <w:color w:val="000000"/>
          <w:lang w:eastAsia="ru-RU" w:bidi="ru-RU"/>
        </w:rPr>
        <w:t>с Советом родителей и утверждаются приказом заведующего. Изменения и дополнения в Правила вносятся в таком же порядке. При приеме ребенка в ДОУ заведующий знакомит родителей (законных представителей) с настоящими Правилами</w:t>
      </w:r>
      <w:r w:rsidR="000474BD">
        <w:rPr>
          <w:b w:val="0"/>
          <w:color w:val="000000"/>
          <w:lang w:eastAsia="ru-RU" w:bidi="ru-RU"/>
        </w:rPr>
        <w:t>.</w:t>
      </w:r>
    </w:p>
    <w:p w:rsidR="008C7673" w:rsidRDefault="008C7673" w:rsidP="008C7673">
      <w:pPr>
        <w:pStyle w:val="30"/>
        <w:shd w:val="clear" w:color="auto" w:fill="auto"/>
        <w:rPr>
          <w:color w:val="000000"/>
          <w:lang w:eastAsia="ru-RU" w:bidi="ru-RU"/>
        </w:rPr>
      </w:pPr>
    </w:p>
    <w:p w:rsidR="008C7673" w:rsidRDefault="008C7673" w:rsidP="008C7673">
      <w:pPr>
        <w:pStyle w:val="30"/>
        <w:shd w:val="clear" w:color="auto" w:fill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2. Правила приема</w:t>
      </w:r>
    </w:p>
    <w:p w:rsidR="007C4EF9" w:rsidRDefault="007C4EF9" w:rsidP="008C7673">
      <w:pPr>
        <w:pStyle w:val="30"/>
        <w:shd w:val="clear" w:color="auto" w:fill="auto"/>
      </w:pPr>
    </w:p>
    <w:p w:rsidR="008C7673" w:rsidRDefault="008C7673" w:rsidP="000474BD">
      <w:pPr>
        <w:pStyle w:val="20"/>
        <w:numPr>
          <w:ilvl w:val="0"/>
          <w:numId w:val="1"/>
        </w:numPr>
        <w:shd w:val="clear" w:color="auto" w:fill="auto"/>
        <w:tabs>
          <w:tab w:val="left" w:pos="575"/>
        </w:tabs>
        <w:jc w:val="both"/>
      </w:pPr>
      <w:r>
        <w:rPr>
          <w:color w:val="000000"/>
          <w:lang w:eastAsia="ru-RU" w:bidi="ru-RU"/>
        </w:rPr>
        <w:t>Правила приема обеспечивают прием в ДОУ граждан, имеющих право на получение дошкольного образования и проживающих на территории, за которой закреплено Учреждение (далее - закрепленная территория)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в ДОУ, в котором обучаются их братья и (или) сестры.</w:t>
      </w:r>
    </w:p>
    <w:p w:rsidR="008C7673" w:rsidRDefault="008C7673" w:rsidP="008C7673">
      <w:pPr>
        <w:pStyle w:val="20"/>
        <w:numPr>
          <w:ilvl w:val="0"/>
          <w:numId w:val="1"/>
        </w:numPr>
        <w:shd w:val="clear" w:color="auto" w:fill="auto"/>
        <w:tabs>
          <w:tab w:val="left" w:pos="575"/>
        </w:tabs>
        <w:jc w:val="both"/>
      </w:pPr>
      <w:r>
        <w:rPr>
          <w:color w:val="000000"/>
          <w:lang w:eastAsia="ru-RU" w:bidi="ru-RU"/>
        </w:rPr>
        <w:t>В приеме в ДОУ может быть отказано только по причине отсутствия в ней свободных мест. В случае отсутствия мест в ДОУ родители (законные представители) ребенка для решения вопроса о его устройстве в другую дошкольную образовательную организацию обращаются непосредственно в Управление образования г.Дюртюли.</w:t>
      </w:r>
    </w:p>
    <w:p w:rsidR="008C7673" w:rsidRDefault="008C7673" w:rsidP="008C7673">
      <w:pPr>
        <w:pStyle w:val="20"/>
        <w:numPr>
          <w:ilvl w:val="0"/>
          <w:numId w:val="1"/>
        </w:numPr>
        <w:shd w:val="clear" w:color="auto" w:fill="auto"/>
        <w:tabs>
          <w:tab w:val="left" w:pos="575"/>
        </w:tabs>
        <w:jc w:val="both"/>
      </w:pPr>
      <w:r>
        <w:rPr>
          <w:color w:val="000000"/>
          <w:lang w:eastAsia="ru-RU" w:bidi="ru-RU"/>
        </w:rPr>
        <w:t>ДОУ знакомит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8C7673" w:rsidRDefault="008C7673" w:rsidP="008C7673">
      <w:pPr>
        <w:pStyle w:val="20"/>
        <w:shd w:val="clear" w:color="auto" w:fill="auto"/>
        <w:jc w:val="both"/>
      </w:pPr>
      <w:r>
        <w:rPr>
          <w:color w:val="000000"/>
          <w:lang w:eastAsia="ru-RU" w:bidi="ru-RU"/>
        </w:rPr>
        <w:t>Копии указанных документов, информация о сроках приема документов, указанных в п. 2.7 настоящих Правил размещаются на информационном стенде ДОУ и на официальном сайте в сети Интернет.</w:t>
      </w:r>
    </w:p>
    <w:p w:rsidR="008C7673" w:rsidRDefault="008C7673" w:rsidP="008C7673">
      <w:pPr>
        <w:pStyle w:val="20"/>
        <w:shd w:val="clear" w:color="auto" w:fill="auto"/>
        <w:jc w:val="both"/>
      </w:pPr>
      <w:r>
        <w:rPr>
          <w:color w:val="000000"/>
          <w:lang w:eastAsia="ru-RU" w:bidi="ru-RU"/>
        </w:rPr>
        <w:t>ДОУ размещает на информационном стенде и на официальном сайте в сети Интернет распорядительный акт органа местного самоуправления муниципального района Дюртюлинский район Республики Башкортостан о закреплении образовательных организаций за конкретными территориями муниципального района Дюртюлинский район Республики Башкортостан (далее - распорядительный акт о закрепленной территории).</w:t>
      </w:r>
    </w:p>
    <w:p w:rsidR="008C7673" w:rsidRDefault="008C7673" w:rsidP="008C7673">
      <w:pPr>
        <w:pStyle w:val="20"/>
        <w:shd w:val="clear" w:color="auto" w:fill="auto"/>
        <w:jc w:val="both"/>
      </w:pPr>
      <w:r>
        <w:rPr>
          <w:color w:val="000000"/>
          <w:lang w:eastAsia="ru-RU" w:bidi="ru-RU"/>
        </w:rPr>
        <w:t xml:space="preserve">Факт ознакомления родителей (законных представителей), в том числе через </w:t>
      </w:r>
      <w:r>
        <w:rPr>
          <w:color w:val="000000"/>
          <w:lang w:eastAsia="ru-RU" w:bidi="ru-RU"/>
        </w:rPr>
        <w:lastRenderedPageBreak/>
        <w:t>информационные системы общего пользования, с указанными документами фиксируется в заявлении о приеме в ДОУ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8C7673" w:rsidRDefault="008C7673" w:rsidP="008C7673">
      <w:pPr>
        <w:pStyle w:val="20"/>
        <w:numPr>
          <w:ilvl w:val="0"/>
          <w:numId w:val="1"/>
        </w:numPr>
        <w:shd w:val="clear" w:color="auto" w:fill="auto"/>
        <w:tabs>
          <w:tab w:val="left" w:pos="575"/>
        </w:tabs>
        <w:jc w:val="both"/>
      </w:pPr>
      <w:r>
        <w:rPr>
          <w:color w:val="000000"/>
          <w:lang w:eastAsia="ru-RU" w:bidi="ru-RU"/>
        </w:rPr>
        <w:t>Основной прием в ДОУ осуществляется ежегодно до 1 сентября. Доукомплектование осуществляется в течение всего календарного года при наличии свободных мест.</w:t>
      </w:r>
    </w:p>
    <w:p w:rsidR="008C7673" w:rsidRDefault="008C7673" w:rsidP="008C7673">
      <w:pPr>
        <w:pStyle w:val="20"/>
        <w:numPr>
          <w:ilvl w:val="0"/>
          <w:numId w:val="1"/>
        </w:numPr>
        <w:shd w:val="clear" w:color="auto" w:fill="auto"/>
        <w:tabs>
          <w:tab w:val="left" w:pos="575"/>
        </w:tabs>
        <w:jc w:val="both"/>
      </w:pPr>
      <w:r>
        <w:rPr>
          <w:color w:val="000000"/>
          <w:lang w:eastAsia="ru-RU" w:bidi="ru-RU"/>
        </w:rPr>
        <w:t>Документы о приеме подаются в ДОУ при получении направления в рамках реализации муниципальной услуги,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сады).</w:t>
      </w:r>
    </w:p>
    <w:p w:rsidR="008C7673" w:rsidRDefault="008C7673" w:rsidP="008C7673">
      <w:pPr>
        <w:pStyle w:val="20"/>
        <w:numPr>
          <w:ilvl w:val="0"/>
          <w:numId w:val="1"/>
        </w:numPr>
        <w:shd w:val="clear" w:color="auto" w:fill="auto"/>
        <w:tabs>
          <w:tab w:val="left" w:pos="575"/>
        </w:tabs>
        <w:jc w:val="both"/>
      </w:pPr>
      <w:r>
        <w:rPr>
          <w:color w:val="000000"/>
          <w:lang w:eastAsia="ru-RU" w:bidi="ru-RU"/>
        </w:rPr>
        <w:t>Направление и прием в ДОУ осуществляется на основании Путевки, выданной Комиссией по комплектованию дошкольных образовательных организаций, медицинского заключения.</w:t>
      </w:r>
    </w:p>
    <w:p w:rsidR="008C7673" w:rsidRDefault="008C7673" w:rsidP="000474BD">
      <w:pPr>
        <w:pStyle w:val="20"/>
        <w:numPr>
          <w:ilvl w:val="0"/>
          <w:numId w:val="1"/>
        </w:numPr>
        <w:shd w:val="clear" w:color="auto" w:fill="auto"/>
        <w:tabs>
          <w:tab w:val="left" w:pos="575"/>
        </w:tabs>
        <w:jc w:val="both"/>
      </w:pPr>
      <w:r>
        <w:rPr>
          <w:color w:val="000000"/>
          <w:lang w:eastAsia="ru-RU" w:bidi="ru-RU"/>
        </w:rPr>
        <w:t>Прием детей в ДОУ осуществляется по личному заявлению родителя (законного представителя) ребенка.</w:t>
      </w:r>
    </w:p>
    <w:p w:rsidR="008C7673" w:rsidRPr="008C7673" w:rsidRDefault="008C7673" w:rsidP="000474BD">
      <w:pPr>
        <w:pStyle w:val="20"/>
        <w:shd w:val="clear" w:color="auto" w:fill="auto"/>
        <w:jc w:val="both"/>
      </w:pPr>
      <w:r>
        <w:rPr>
          <w:color w:val="000000"/>
          <w:lang w:eastAsia="ru-RU" w:bidi="ru-RU"/>
        </w:rPr>
        <w:t>Заявление для направления в образовательную организацию представляется в орган исполнительной власти субъекта Российской Федерации или орган</w:t>
      </w:r>
      <w:r w:rsidRPr="008C7673">
        <w:rPr>
          <w:color w:val="000000"/>
          <w:lang w:eastAsia="ru-RU" w:bidi="ru-RU"/>
        </w:rPr>
        <w:t>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8C7673" w:rsidRPr="008C7673" w:rsidRDefault="008C7673" w:rsidP="000474BD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8C7673" w:rsidRPr="008C7673" w:rsidRDefault="008C7673" w:rsidP="000474BD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8C7673" w:rsidRPr="008C7673" w:rsidRDefault="008C7673" w:rsidP="008C7673">
      <w:pPr>
        <w:widowControl w:val="0"/>
        <w:tabs>
          <w:tab w:val="left" w:pos="37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а)</w:t>
      </w: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фамилия, имя, отчество (последнее - при наличии) ребенка;</w:t>
      </w:r>
    </w:p>
    <w:p w:rsidR="008C7673" w:rsidRPr="008C7673" w:rsidRDefault="008C7673" w:rsidP="008C7673">
      <w:pPr>
        <w:widowControl w:val="0"/>
        <w:tabs>
          <w:tab w:val="left" w:pos="387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б)</w:t>
      </w: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дата рождения ребенка;</w:t>
      </w:r>
    </w:p>
    <w:p w:rsidR="008C7673" w:rsidRPr="008C7673" w:rsidRDefault="008C7673" w:rsidP="008C7673">
      <w:pPr>
        <w:widowControl w:val="0"/>
        <w:tabs>
          <w:tab w:val="left" w:pos="387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в)</w:t>
      </w: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реквизиты свидетельства о рождении ребенка;</w:t>
      </w:r>
    </w:p>
    <w:p w:rsidR="008C7673" w:rsidRPr="008C7673" w:rsidRDefault="008C7673" w:rsidP="008C7673">
      <w:pPr>
        <w:widowControl w:val="0"/>
        <w:tabs>
          <w:tab w:val="left" w:pos="55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г)</w:t>
      </w: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адрес места жительства (места пребывания, места фактического проживания) ребенка;</w:t>
      </w:r>
    </w:p>
    <w:p w:rsidR="008C7673" w:rsidRPr="008C7673" w:rsidRDefault="008C7673" w:rsidP="008C7673">
      <w:pPr>
        <w:widowControl w:val="0"/>
        <w:tabs>
          <w:tab w:val="left" w:pos="39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д)</w:t>
      </w: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фамилия, имя, отчество (последнее - при наличии) родителей (законных представителей) ребенка;</w:t>
      </w:r>
    </w:p>
    <w:p w:rsidR="008C7673" w:rsidRPr="008C7673" w:rsidRDefault="008C7673" w:rsidP="008C7673">
      <w:pPr>
        <w:widowControl w:val="0"/>
        <w:tabs>
          <w:tab w:val="left" w:pos="929"/>
          <w:tab w:val="left" w:pos="306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е)</w:t>
      </w: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реквизиты</w:t>
      </w: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документа, удостоверяющего личность родителя</w:t>
      </w:r>
    </w:p>
    <w:p w:rsidR="008C7673" w:rsidRPr="008C7673" w:rsidRDefault="008C7673" w:rsidP="008C7673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(законного представителя) ребенка;</w:t>
      </w:r>
    </w:p>
    <w:p w:rsidR="008C7673" w:rsidRPr="008C7673" w:rsidRDefault="008C7673" w:rsidP="008C7673">
      <w:pPr>
        <w:widowControl w:val="0"/>
        <w:tabs>
          <w:tab w:val="left" w:pos="55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ж)</w:t>
      </w: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реквизиты документа, подтверждающего установление опеки (при наличии);</w:t>
      </w:r>
    </w:p>
    <w:p w:rsidR="008C7673" w:rsidRPr="008C7673" w:rsidRDefault="008C7673" w:rsidP="008C7673">
      <w:pPr>
        <w:widowControl w:val="0"/>
        <w:tabs>
          <w:tab w:val="left" w:pos="44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з)</w:t>
      </w: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адрес электронной почты, номер телефона (при наличии) родителей (законных представителей) ребенка;</w:t>
      </w:r>
    </w:p>
    <w:p w:rsidR="008C7673" w:rsidRPr="008C7673" w:rsidRDefault="008C7673" w:rsidP="008C7673">
      <w:pPr>
        <w:widowControl w:val="0"/>
        <w:tabs>
          <w:tab w:val="left" w:pos="401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и)</w:t>
      </w: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8C7673" w:rsidRPr="008C7673" w:rsidRDefault="000474BD" w:rsidP="000474BD">
      <w:pPr>
        <w:widowControl w:val="0"/>
        <w:tabs>
          <w:tab w:val="left" w:pos="929"/>
          <w:tab w:val="left" w:pos="582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к)о потребности в обучении </w:t>
      </w:r>
      <w:r w:rsidR="008C7673"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ребенка по адаптированнойобразовательной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8C7673" w:rsidRPr="008C7673" w:rsidRDefault="008C7673" w:rsidP="008C7673">
      <w:pPr>
        <w:widowControl w:val="0"/>
        <w:tabs>
          <w:tab w:val="left" w:pos="39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л)</w:t>
      </w: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о направленности дошкольной группы;</w:t>
      </w:r>
    </w:p>
    <w:p w:rsidR="008C7673" w:rsidRPr="008C7673" w:rsidRDefault="008C7673" w:rsidP="008C7673">
      <w:pPr>
        <w:widowControl w:val="0"/>
        <w:tabs>
          <w:tab w:val="left" w:pos="42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м)</w:t>
      </w: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о необходимом режиме пребывания ребенка;</w:t>
      </w:r>
    </w:p>
    <w:p w:rsidR="008C7673" w:rsidRPr="008C7673" w:rsidRDefault="008C7673" w:rsidP="008C7673">
      <w:pPr>
        <w:widowControl w:val="0"/>
        <w:tabs>
          <w:tab w:val="left" w:pos="42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н)</w:t>
      </w: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о желаемой дате приема на обучение.</w:t>
      </w:r>
    </w:p>
    <w:p w:rsidR="008C7673" w:rsidRPr="008C7673" w:rsidRDefault="008C7673" w:rsidP="008C7673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заявлении для направления родителями(законными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8C7673" w:rsidRPr="008C7673" w:rsidRDefault="008C7673" w:rsidP="008C7673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фамилию(-ии), имя (имена), отчество(-а) (последнее - при наличии) братьев и (или) сестер.</w:t>
      </w:r>
    </w:p>
    <w:p w:rsidR="000474BD" w:rsidRDefault="008C7673" w:rsidP="000474BD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Для направления и (или) приема в образовательную организацию родители (законные представители) ребенка предъявляют следующие документы: </w:t>
      </w:r>
    </w:p>
    <w:p w:rsidR="008C7673" w:rsidRDefault="008C7673" w:rsidP="000474BD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а) документ, удостоверяющий личность родителя (законного представителя) ребенка, либо документ, удостоверяющий личность иностранного гражданинаили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вРоссийской Федерации»;</w:t>
      </w:r>
    </w:p>
    <w:p w:rsidR="008C7673" w:rsidRPr="008C7673" w:rsidRDefault="008C7673" w:rsidP="000474BD">
      <w:pPr>
        <w:widowControl w:val="0"/>
        <w:tabs>
          <w:tab w:val="left" w:pos="351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б)</w:t>
      </w: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свидетельство о рождении ребенка или для иностранных граждан </w:t>
      </w:r>
      <w:r w:rsidR="00047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или</w:t>
      </w: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без</w:t>
      </w:r>
    </w:p>
    <w:p w:rsidR="008C7673" w:rsidRPr="008C7673" w:rsidRDefault="008C7673" w:rsidP="000474BD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гражданства - документ(-ы), удостоверяющий(е) личность ребенка и подтверждающий(е) законность представления прав ребенка;</w:t>
      </w:r>
    </w:p>
    <w:p w:rsidR="008C7673" w:rsidRPr="008C7673" w:rsidRDefault="008C7673" w:rsidP="000474BD">
      <w:pPr>
        <w:widowControl w:val="0"/>
        <w:tabs>
          <w:tab w:val="left" w:pos="351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в)</w:t>
      </w: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документ, подтверждающий установление опеки (при необходимости);</w:t>
      </w:r>
    </w:p>
    <w:p w:rsidR="008C7673" w:rsidRPr="008C7673" w:rsidRDefault="008C7673" w:rsidP="000474BD">
      <w:pPr>
        <w:widowControl w:val="0"/>
        <w:tabs>
          <w:tab w:val="left" w:pos="351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г)</w:t>
      </w: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8C7673" w:rsidRPr="008C7673" w:rsidRDefault="008C7673" w:rsidP="008C7673">
      <w:pPr>
        <w:widowControl w:val="0"/>
        <w:tabs>
          <w:tab w:val="left" w:pos="361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д)</w:t>
      </w: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документ психолого-медико-педагогической комиссии;</w:t>
      </w:r>
    </w:p>
    <w:p w:rsidR="008C7673" w:rsidRPr="008C7673" w:rsidRDefault="008C7673" w:rsidP="008C7673">
      <w:pPr>
        <w:widowControl w:val="0"/>
        <w:tabs>
          <w:tab w:val="left" w:pos="55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е)</w:t>
      </w: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документ, подтверждающий потребность в обучении в группе оздоровительной направленности (при необходимости).</w:t>
      </w:r>
    </w:p>
    <w:p w:rsidR="008C7673" w:rsidRPr="008C7673" w:rsidRDefault="008C7673" w:rsidP="008C7673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Родители (законные представители) ребенка, являющиеся иностранными гражданами или лицами без гражданства, дополнительнопредъявляют документ, подтверждающий право заявителя на пребывание в Российской Федерации. Иностранные граждане и лица </w:t>
      </w:r>
      <w:r w:rsidR="000474BD"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без гражданства</w:t>
      </w: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все документы представляют на русском языке или вместес заверенным переводом на </w:t>
      </w: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русский язык.</w:t>
      </w:r>
    </w:p>
    <w:p w:rsidR="008C7673" w:rsidRPr="008C7673" w:rsidRDefault="008C7673" w:rsidP="000474BD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приема родители (законные представители) ребенка дополнительно предъявляют в образовательную организацию медицинское заключение. Документы для приема, указанные в п.2.7, настоящих Правил предъявляются руководителю или уполномоченному им должностному лицу в сроки, определяемые Учредителем, до начала посещенияребенком ДОУ.</w:t>
      </w:r>
    </w:p>
    <w:p w:rsidR="008C7673" w:rsidRPr="000474BD" w:rsidRDefault="008C7673" w:rsidP="000474BD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Копии предъявляемых при приеме документов хранятся в ДОУ.</w:t>
      </w:r>
    </w:p>
    <w:p w:rsidR="008C7673" w:rsidRPr="008C7673" w:rsidRDefault="008C7673" w:rsidP="008C7673">
      <w:pPr>
        <w:widowControl w:val="0"/>
        <w:numPr>
          <w:ilvl w:val="0"/>
          <w:numId w:val="2"/>
        </w:numPr>
        <w:tabs>
          <w:tab w:val="left" w:pos="55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рекомендации (заключения) психолого-медико-педагогической комиссии.</w:t>
      </w:r>
    </w:p>
    <w:p w:rsidR="008C7673" w:rsidRDefault="008C7673" w:rsidP="008C7673">
      <w:pPr>
        <w:pStyle w:val="20"/>
        <w:numPr>
          <w:ilvl w:val="0"/>
          <w:numId w:val="2"/>
        </w:numPr>
        <w:shd w:val="clear" w:color="auto" w:fill="auto"/>
        <w:tabs>
          <w:tab w:val="left" w:pos="712"/>
        </w:tabs>
        <w:jc w:val="both"/>
      </w:pPr>
      <w:r>
        <w:rPr>
          <w:color w:val="000000"/>
          <w:lang w:eastAsia="ru-RU" w:bidi="ru-RU"/>
        </w:rPr>
        <w:t>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8C7673" w:rsidRDefault="008C7673" w:rsidP="000474BD">
      <w:pPr>
        <w:pStyle w:val="20"/>
        <w:numPr>
          <w:ilvl w:val="0"/>
          <w:numId w:val="2"/>
        </w:numPr>
        <w:shd w:val="clear" w:color="auto" w:fill="auto"/>
        <w:tabs>
          <w:tab w:val="left" w:pos="712"/>
        </w:tabs>
        <w:jc w:val="both"/>
      </w:pPr>
      <w:r>
        <w:rPr>
          <w:color w:val="000000"/>
          <w:lang w:eastAsia="ru-RU" w:bidi="ru-RU"/>
        </w:rPr>
        <w:t>Заявление о приеме в ДОУ и копии документов, представленные родителями (законными представителями) ребенка, регистрируются руководителем или уполномоченным им должностным лицом, ответственным за прием документов, в журнале приема заявлений о зачислении в ДОУ. После регистрации заявления родителям (законным представителям) ребенка выдается расписка в получении документов, содержащая информацию о регистрационном номере заявления о зачислении ребенка в ДОУ и перечень представленных при приеме документов. Расписка заверяется подписью должностного лица, ответственного за прием документов, и печатью.</w:t>
      </w:r>
    </w:p>
    <w:p w:rsidR="008C7673" w:rsidRPr="008C7673" w:rsidRDefault="008C7673" w:rsidP="008C7673">
      <w:pPr>
        <w:widowControl w:val="0"/>
        <w:numPr>
          <w:ilvl w:val="0"/>
          <w:numId w:val="2"/>
        </w:numPr>
        <w:tabs>
          <w:tab w:val="left" w:pos="71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Ребенок, родители (законные представители) которого не представили необходимые для приема документы в соответствии с пунктом 2.7 настоящих Правил,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 в ДОУ. Место в ДОУ ребенку предоставляется при освобождении мест в соответствующей возрастной группе в течение года.</w:t>
      </w:r>
    </w:p>
    <w:p w:rsidR="008C7673" w:rsidRDefault="008C7673" w:rsidP="008C7673">
      <w:pPr>
        <w:widowControl w:val="0"/>
        <w:numPr>
          <w:ilvl w:val="0"/>
          <w:numId w:val="2"/>
        </w:numPr>
        <w:tabs>
          <w:tab w:val="left" w:pos="71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C7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После приема документов, указанных в пункте 2.7 настоящихПравил, ДОУ</w:t>
      </w:r>
      <w:r w:rsidR="00047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заключает договор об образовании по образовательным программам дошкольного образования (далее – договор0 с родителями (законными представителями) ребенка.</w:t>
      </w:r>
    </w:p>
    <w:p w:rsidR="000474BD" w:rsidRDefault="000474BD" w:rsidP="008C7673">
      <w:pPr>
        <w:widowControl w:val="0"/>
        <w:numPr>
          <w:ilvl w:val="0"/>
          <w:numId w:val="2"/>
        </w:numPr>
        <w:tabs>
          <w:tab w:val="left" w:pos="71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Руководитель издает распорядительный акт о зачислении </w:t>
      </w:r>
      <w:r w:rsidR="003B0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ребёнка в ДОУ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далее – распорядительный акт) в течении</w:t>
      </w:r>
      <w:r w:rsidR="003B0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трех рабочих дней после заключения договора. Распорядительный акт в трехдневный срок после издания размещается на информационном стенде ДОУ. На официальном сайте ДОУ в сети Интернет размещаются реквизиты распорядительного акта, наименование возрастной группы, число детей.зачисленных в указанную возрастную группу.</w:t>
      </w:r>
    </w:p>
    <w:p w:rsidR="003B0C6D" w:rsidRDefault="003B0C6D" w:rsidP="008C7673">
      <w:pPr>
        <w:widowControl w:val="0"/>
        <w:numPr>
          <w:ilvl w:val="0"/>
          <w:numId w:val="2"/>
        </w:numPr>
        <w:tabs>
          <w:tab w:val="left" w:pos="71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каждого ребенка, зачисленного в ДОУ оформляется личное де</w:t>
      </w:r>
      <w:r w:rsidR="00451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ло, в </w:t>
      </w:r>
      <w:r w:rsidR="00451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котором хранится в течение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всего времени пребывания ребенка в ДОУ, копии всех документов, предоставленные родителями (законными представителями), заверенные в установленном порядке. После отчисления ребенка из ДОУ личные дела хранятся 5 лет, по истечению которых подлежат уничтожению.</w:t>
      </w:r>
    </w:p>
    <w:p w:rsidR="00E21D99" w:rsidRDefault="00E21D99" w:rsidP="00E21D99">
      <w:pPr>
        <w:widowControl w:val="0"/>
        <w:tabs>
          <w:tab w:val="left" w:pos="71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E21D99" w:rsidRDefault="00E21D99" w:rsidP="00E21D99">
      <w:pPr>
        <w:widowControl w:val="0"/>
        <w:tabs>
          <w:tab w:val="left" w:pos="712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3 Порядок комплектования ДОУ</w:t>
      </w:r>
    </w:p>
    <w:p w:rsidR="00E21D99" w:rsidRDefault="00E21D99" w:rsidP="00E21D99">
      <w:pPr>
        <w:widowControl w:val="0"/>
        <w:tabs>
          <w:tab w:val="left" w:pos="712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E21D99" w:rsidRDefault="00E21D99" w:rsidP="00E21D99">
      <w:pPr>
        <w:widowControl w:val="0"/>
        <w:tabs>
          <w:tab w:val="left" w:pos="71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3.1 Комплектование ДОУ производится в соответствии с Административным регламентом по предоставлению муниципальной услуги «Прием заявления, постановка на учет и зачисление в образовательные Учреждения. Реализующие основную образовательную программу дошкольного образования (детские сады).</w:t>
      </w:r>
    </w:p>
    <w:p w:rsidR="00E21D99" w:rsidRDefault="00E21D99" w:rsidP="00E21D99">
      <w:pPr>
        <w:widowControl w:val="0"/>
        <w:tabs>
          <w:tab w:val="left" w:pos="71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3.2. Основной структурной единицей ДОУ является группа детей дошкольного возраста.</w:t>
      </w:r>
    </w:p>
    <w:p w:rsidR="00E21D99" w:rsidRDefault="00E21D99" w:rsidP="00E21D99">
      <w:pPr>
        <w:widowControl w:val="0"/>
        <w:tabs>
          <w:tab w:val="left" w:pos="71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3.3.</w:t>
      </w:r>
      <w:r w:rsidR="00F66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Количество воспитанников в группах ДОУ определяется санитарно-эпидемиологическими требованиями к устройству, содержанию и организации режима работы в дошкольных организациях.</w:t>
      </w:r>
    </w:p>
    <w:p w:rsidR="00F66B4B" w:rsidRDefault="00F66B4B" w:rsidP="00E21D99">
      <w:pPr>
        <w:widowControl w:val="0"/>
        <w:tabs>
          <w:tab w:val="left" w:pos="71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3.4. контингент воспитанников формируется в соответствии с их возрастом.</w:t>
      </w:r>
    </w:p>
    <w:p w:rsidR="00F66B4B" w:rsidRDefault="00F66B4B" w:rsidP="00E21D99">
      <w:pPr>
        <w:widowControl w:val="0"/>
        <w:tabs>
          <w:tab w:val="left" w:pos="71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66B4B" w:rsidRDefault="00F66B4B" w:rsidP="00F66B4B">
      <w:pPr>
        <w:widowControl w:val="0"/>
        <w:tabs>
          <w:tab w:val="left" w:pos="712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4. Заключительные положения</w:t>
      </w:r>
      <w:bookmarkStart w:id="0" w:name="_GoBack"/>
      <w:bookmarkEnd w:id="0"/>
    </w:p>
    <w:p w:rsidR="00F66B4B" w:rsidRDefault="00F66B4B" w:rsidP="00F66B4B">
      <w:pPr>
        <w:widowControl w:val="0"/>
        <w:tabs>
          <w:tab w:val="left" w:pos="712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F66B4B" w:rsidRDefault="00F66B4B" w:rsidP="00F66B4B">
      <w:pPr>
        <w:widowControl w:val="0"/>
        <w:tabs>
          <w:tab w:val="left" w:pos="71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4.1. Настоящие Пра</w:t>
      </w:r>
      <w:r w:rsidR="00451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вила действуют до принятия нового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F66B4B" w:rsidRDefault="00F66B4B" w:rsidP="00F66B4B">
      <w:pPr>
        <w:widowControl w:val="0"/>
        <w:tabs>
          <w:tab w:val="left" w:pos="71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4.2. Изменения в настоящие Правила могут вноситься в соответствии с действующим законодательством и Уставом ДОУ.</w:t>
      </w:r>
    </w:p>
    <w:p w:rsidR="00F66B4B" w:rsidRPr="008C7673" w:rsidRDefault="00F66B4B" w:rsidP="00F66B4B">
      <w:pPr>
        <w:widowControl w:val="0"/>
        <w:tabs>
          <w:tab w:val="left" w:pos="71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8C7673" w:rsidRDefault="008C7673"/>
    <w:p w:rsidR="008C7673" w:rsidRDefault="008C7673"/>
    <w:p w:rsidR="00A83C93" w:rsidRDefault="00A83C93">
      <w:r>
        <w:br w:type="page"/>
      </w:r>
    </w:p>
    <w:p w:rsidR="008C7673" w:rsidRDefault="00A83C93">
      <w:r>
        <w:rPr>
          <w:noProof/>
          <w:lang w:eastAsia="ru-RU"/>
        </w:rPr>
        <w:lastRenderedPageBreak/>
        <w:drawing>
          <wp:inline distT="0" distB="0" distL="0" distR="0">
            <wp:extent cx="5922931" cy="8410575"/>
            <wp:effectExtent l="19050" t="0" r="1619" b="0"/>
            <wp:docPr id="6" name="Рисунок 5" descr="E:\Desktop\обложка посл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esktop\обложка послед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681" r="1997" b="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931" cy="841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673" w:rsidRDefault="008C7673"/>
    <w:p w:rsidR="008C7673" w:rsidRDefault="008C7673"/>
    <w:p w:rsidR="008C7673" w:rsidRDefault="008C7673"/>
    <w:sectPr w:rsidR="008C7673" w:rsidSect="0016610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6F40" w:rsidRDefault="00426F40" w:rsidP="001640FB">
      <w:pPr>
        <w:spacing w:after="0" w:line="240" w:lineRule="auto"/>
      </w:pPr>
      <w:r>
        <w:separator/>
      </w:r>
    </w:p>
  </w:endnote>
  <w:endnote w:type="continuationSeparator" w:id="1">
    <w:p w:rsidR="00426F40" w:rsidRDefault="00426F40" w:rsidP="00164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8817590"/>
    </w:sdtPr>
    <w:sdtContent>
      <w:p w:rsidR="001640FB" w:rsidRDefault="00166107">
        <w:pPr>
          <w:pStyle w:val="a6"/>
          <w:jc w:val="right"/>
        </w:pPr>
        <w:r>
          <w:fldChar w:fldCharType="begin"/>
        </w:r>
        <w:r w:rsidR="001640FB">
          <w:instrText>PAGE   \* MERGEFORMAT</w:instrText>
        </w:r>
        <w:r>
          <w:fldChar w:fldCharType="separate"/>
        </w:r>
        <w:r w:rsidR="00A83C93">
          <w:rPr>
            <w:noProof/>
          </w:rPr>
          <w:t>6</w:t>
        </w:r>
        <w:r>
          <w:fldChar w:fldCharType="end"/>
        </w:r>
      </w:p>
    </w:sdtContent>
  </w:sdt>
  <w:p w:rsidR="001640FB" w:rsidRDefault="001640F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6F40" w:rsidRDefault="00426F40" w:rsidP="001640FB">
      <w:pPr>
        <w:spacing w:after="0" w:line="240" w:lineRule="auto"/>
      </w:pPr>
      <w:r>
        <w:separator/>
      </w:r>
    </w:p>
  </w:footnote>
  <w:footnote w:type="continuationSeparator" w:id="1">
    <w:p w:rsidR="00426F40" w:rsidRDefault="00426F40" w:rsidP="001640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448ED"/>
    <w:multiLevelType w:val="multilevel"/>
    <w:tmpl w:val="BFF225A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184CC0"/>
    <w:multiLevelType w:val="multilevel"/>
    <w:tmpl w:val="37181606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7673"/>
    <w:rsid w:val="000474BD"/>
    <w:rsid w:val="001640FB"/>
    <w:rsid w:val="00166107"/>
    <w:rsid w:val="00265209"/>
    <w:rsid w:val="003B0C6D"/>
    <w:rsid w:val="00426F40"/>
    <w:rsid w:val="0045106E"/>
    <w:rsid w:val="004D66C3"/>
    <w:rsid w:val="00617D12"/>
    <w:rsid w:val="006636FC"/>
    <w:rsid w:val="00770F1C"/>
    <w:rsid w:val="007C4EF9"/>
    <w:rsid w:val="008C7673"/>
    <w:rsid w:val="00A83C93"/>
    <w:rsid w:val="00DC00C9"/>
    <w:rsid w:val="00E21D99"/>
    <w:rsid w:val="00F66B4B"/>
    <w:rsid w:val="00FB2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8C767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C767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C7673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8C7673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rsid w:val="004D6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640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640FB"/>
  </w:style>
  <w:style w:type="paragraph" w:styleId="a6">
    <w:name w:val="footer"/>
    <w:basedOn w:val="a"/>
    <w:link w:val="a7"/>
    <w:uiPriority w:val="99"/>
    <w:unhideWhenUsed/>
    <w:rsid w:val="001640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40FB"/>
  </w:style>
  <w:style w:type="paragraph" w:styleId="a8">
    <w:name w:val="Balloon Text"/>
    <w:basedOn w:val="a"/>
    <w:link w:val="a9"/>
    <w:uiPriority w:val="99"/>
    <w:semiHidden/>
    <w:unhideWhenUsed/>
    <w:rsid w:val="00A83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3C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8C767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C767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C7673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8C7673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rsid w:val="004D6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640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640FB"/>
  </w:style>
  <w:style w:type="paragraph" w:styleId="a6">
    <w:name w:val="footer"/>
    <w:basedOn w:val="a"/>
    <w:link w:val="a7"/>
    <w:uiPriority w:val="99"/>
    <w:unhideWhenUsed/>
    <w:rsid w:val="001640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40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8</Pages>
  <Words>1703</Words>
  <Characters>9709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LenovoPC</dc:creator>
  <cp:lastModifiedBy>Admin</cp:lastModifiedBy>
  <cp:revision>11</cp:revision>
  <cp:lastPrinted>2021-04-14T07:15:00Z</cp:lastPrinted>
  <dcterms:created xsi:type="dcterms:W3CDTF">2021-04-08T08:18:00Z</dcterms:created>
  <dcterms:modified xsi:type="dcterms:W3CDTF">2021-04-15T04:23:00Z</dcterms:modified>
</cp:coreProperties>
</file>